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IA Testing Strategy Template</w:t>
      </w:r>
    </w:p>
    <w:p>
      <w:r>
        <w:t xml:space="preserve">Use this to draft the </w:t>
      </w:r>
      <w:r>
        <w:rPr>
          <w:b/>
        </w:rPr>
        <w:t>testing strategy</w:t>
      </w:r>
      <w:r>
        <w:t xml:space="preserve"> for </w:t>
      </w:r>
      <w:r>
        <w:rPr>
          <w:b/>
        </w:rPr>
        <w:t>Criterion C: System overview</w:t>
      </w:r>
      <w:r>
        <w:t xml:space="preserve"> (where you design it) and deploy it in </w:t>
      </w:r>
      <w:r>
        <w:rPr>
          <w:b/>
        </w:rPr>
        <w:t>Criterion D: Development</w:t>
      </w:r>
      <w:r>
        <w:t xml:space="preserve"> (where you run it and report results).</w:t>
      </w:r>
    </w:p>
    <w:p>
      <w:r>
        <w:t>Cover every success criterion from Criterion A. Include a mix of typical inputs, boundary cases, and abnormal inputs. Under Criterion D's mark bands, testing is assessed for correctness (right output), reliability (handles unexpected input), and efficiency (performs acceptably on realistic data sizes).</w:t>
      </w:r>
    </w:p>
    <w:p>
      <w:pPr>
        <w:pStyle w:val="Heading1"/>
      </w:pPr>
      <w:r>
        <w:t>Input categories to cover</w:t>
      </w:r>
    </w:p>
    <w:p>
      <w:r>
        <w:t>For each success criterion, plan at least one test in each category that the criterion admits. Tests that only use typical inputs sit in the middle band of Criterion C's testing strand.</w:t>
      </w:r>
    </w:p>
    <w:p>
      <w:pPr>
        <w:pStyle w:val="ListBullet"/>
      </w:pPr>
      <w:r>
        <w:rPr>
          <w:b/>
        </w:rPr>
        <w:t>N</w:t>
      </w:r>
      <w:r>
        <w:rPr>
          <w:b/>
        </w:rPr>
        <w:t xml:space="preserve">ormal: </w:t>
      </w:r>
      <w:r>
        <w:t>the typical use case the feature is designed for.</w:t>
      </w:r>
    </w:p>
    <w:p>
      <w:pPr>
        <w:pStyle w:val="ListBullet"/>
      </w:pPr>
      <w:r>
        <w:rPr>
          <w:b/>
        </w:rPr>
        <w:t>B</w:t>
      </w:r>
      <w:r>
        <w:rPr>
          <w:b/>
        </w:rPr>
        <w:t xml:space="preserve">oundary: </w:t>
      </w:r>
      <w:r>
        <w:t>empty inputs, maximum sizes, zeros, the edge of valid ranges.</w:t>
      </w:r>
    </w:p>
    <w:p>
      <w:pPr>
        <w:pStyle w:val="ListBullet"/>
      </w:pPr>
      <w:r>
        <w:rPr>
          <w:b/>
        </w:rPr>
        <w:t>A</w:t>
      </w:r>
      <w:r>
        <w:rPr>
          <w:b/>
        </w:rPr>
        <w:t xml:space="preserve">bnormal: </w:t>
      </w:r>
      <w:r>
        <w:t>invalid types, malformed files, out-of-range or negative values.</w:t>
      </w:r>
    </w:p>
    <w:p>
      <w:pPr>
        <w:pStyle w:val="Heading1"/>
      </w:pPr>
      <w:r>
        <w:t>Testing strategy</w:t>
      </w:r>
    </w:p>
    <w:p>
      <w:r>
        <w:t>Row Ex below is a worked example (delete before submitting). The blank rows are left for you to fill in: pick the SC, the input category, and write a test description specific enough that someone else could run it.</w:t>
      </w:r>
    </w:p>
    <w:p>
      <w:r>
        <w:t>Recommended structure: for each success criterion, plan at least one Normal test plus one of either Boundary or Abnormal (or both, where the criterion admits them). A criterion like "the user can change theme" may have no meaningful boundary case; that is fine, document only the categories that apply. Aim for 10 to 15 tests total.</w:t>
      </w:r>
    </w:p>
    <w:tbl>
      <w:tblPr>
        <w:tblStyle w:val="LightGrid-Accent1"/>
        <w:tblW w:type="auto" w:w="0"/>
        <w:tblLook w:firstColumn="1" w:firstRow="1" w:lastColumn="0" w:lastRow="0" w:noHBand="0" w:noVBand="1" w:val="04A0"/>
      </w:tblPr>
      <w:tblGrid>
        <w:gridCol w:w="1440"/>
        <w:gridCol w:w="1440"/>
        <w:gridCol w:w="1440"/>
        <w:gridCol w:w="1440"/>
        <w:gridCol w:w="1440"/>
        <w:gridCol w:w="1440"/>
      </w:tblGrid>
      <w:tr>
        <w:tc>
          <w:tcPr>
            <w:tcW w:type="dxa" w:w="1440"/>
            <w:shd w:val="clear" w:color="auto" w:fill="E8EEF5"/>
          </w:tcPr>
          <w:p>
            <w:r>
              <w:rPr>
                <w:b/>
              </w:rPr>
              <w:t>Test #</w:t>
            </w:r>
          </w:p>
        </w:tc>
        <w:tc>
          <w:tcPr>
            <w:tcW w:type="dxa" w:w="1440"/>
            <w:shd w:val="clear" w:color="auto" w:fill="E8EEF5"/>
          </w:tcPr>
          <w:p>
            <w:r>
              <w:rPr>
                <w:b/>
              </w:rPr>
              <w:t>SC #</w:t>
            </w:r>
          </w:p>
        </w:tc>
        <w:tc>
          <w:tcPr>
            <w:tcW w:type="dxa" w:w="1440"/>
            <w:shd w:val="clear" w:color="auto" w:fill="E8EEF5"/>
          </w:tcPr>
          <w:p>
            <w:r>
              <w:rPr>
                <w:b/>
              </w:rPr>
              <w:t>Description</w:t>
            </w:r>
          </w:p>
        </w:tc>
        <w:tc>
          <w:tcPr>
            <w:tcW w:type="dxa" w:w="1440"/>
            <w:shd w:val="clear" w:color="auto" w:fill="E8EEF5"/>
          </w:tcPr>
          <w:p>
            <w:r>
              <w:rPr>
                <w:b/>
              </w:rPr>
              <w:t>Input category</w:t>
            </w:r>
          </w:p>
        </w:tc>
        <w:tc>
          <w:tcPr>
            <w:tcW w:type="dxa" w:w="1440"/>
            <w:shd w:val="clear" w:color="auto" w:fill="E8EEF5"/>
          </w:tcPr>
          <w:p>
            <w:r>
              <w:rPr>
                <w:b/>
              </w:rPr>
              <w:t>Input data</w:t>
            </w:r>
          </w:p>
        </w:tc>
        <w:tc>
          <w:tcPr>
            <w:tcW w:type="dxa" w:w="1440"/>
            <w:shd w:val="clear" w:color="auto" w:fill="E8EEF5"/>
          </w:tcPr>
          <w:p>
            <w:r>
              <w:rPr>
                <w:b/>
              </w:rPr>
              <w:t>Expected outcome</w:t>
            </w:r>
          </w:p>
        </w:tc>
      </w:tr>
      <w:tr>
        <w:tc>
          <w:tcPr>
            <w:tcW w:type="dxa" w:w="1440"/>
            <w:shd w:val="clear" w:color="auto" w:fill="F5F5DC"/>
          </w:tcPr>
          <w:p>
            <w:r>
              <w:rPr>
                <w:i/>
              </w:rPr>
              <w:t>Ex.</w:t>
            </w:r>
          </w:p>
        </w:tc>
        <w:tc>
          <w:tcPr>
            <w:tcW w:type="dxa" w:w="1440"/>
            <w:shd w:val="clear" w:color="auto" w:fill="F5F5DC"/>
          </w:tcPr>
          <w:p>
            <w:r>
              <w:rPr>
                <w:i/>
              </w:rPr>
              <w:t>1</w:t>
            </w:r>
          </w:p>
        </w:tc>
        <w:tc>
          <w:tcPr>
            <w:tcW w:type="dxa" w:w="1440"/>
            <w:shd w:val="clear" w:color="auto" w:fill="F5F5DC"/>
          </w:tcPr>
          <w:p>
            <w:r>
              <w:rPr>
                <w:i/>
              </w:rPr>
              <w:t>Add a recipe with a valid name and one ingredient</w:t>
            </w:r>
          </w:p>
        </w:tc>
        <w:tc>
          <w:tcPr>
            <w:tcW w:type="dxa" w:w="1440"/>
            <w:shd w:val="clear" w:color="auto" w:fill="F5F5DC"/>
          </w:tcPr>
          <w:p>
            <w:r>
              <w:rPr>
                <w:i/>
              </w:rPr>
              <w:t>Normal</w:t>
            </w:r>
          </w:p>
        </w:tc>
        <w:tc>
          <w:tcPr>
            <w:tcW w:type="dxa" w:w="1440"/>
            <w:shd w:val="clear" w:color="auto" w:fill="F5F5DC"/>
          </w:tcPr>
          <w:p>
            <w:r>
              <w:rPr>
                <w:i/>
              </w:rPr>
              <w:t>Name = "Dal", ingredients = [(lentils, 200g)]</w:t>
            </w:r>
          </w:p>
        </w:tc>
        <w:tc>
          <w:tcPr>
            <w:tcW w:type="dxa" w:w="1440"/>
            <w:shd w:val="clear" w:color="auto" w:fill="F5F5DC"/>
          </w:tcPr>
          <w:p>
            <w:r>
              <w:rPr>
                <w:i/>
              </w:rPr>
              <w:t>Recipe appears in the recipe list; recipe is saved to file</w:t>
            </w:r>
          </w:p>
        </w:tc>
      </w:tr>
      <w:tr>
        <w:tc>
          <w:tcPr>
            <w:tcW w:type="dxa" w:w="1440"/>
          </w:tcPr>
          <w:p>
            <w:r>
              <w:t>1</w:t>
            </w:r>
          </w:p>
        </w:tc>
        <w:tc>
          <w:tcPr>
            <w:tcW w:type="dxa" w:w="1440"/>
          </w:tcPr>
          <w:p/>
        </w:tc>
        <w:tc>
          <w:tcPr>
            <w:tcW w:type="dxa" w:w="1440"/>
          </w:tcPr>
          <w:p/>
        </w:tc>
        <w:tc>
          <w:tcPr>
            <w:tcW w:type="dxa" w:w="1440"/>
          </w:tcPr>
          <w:p/>
        </w:tc>
        <w:tc>
          <w:tcPr>
            <w:tcW w:type="dxa" w:w="1440"/>
          </w:tcPr>
          <w:p/>
        </w:tc>
        <w:tc>
          <w:tcPr>
            <w:tcW w:type="dxa" w:w="1440"/>
          </w:tcPr>
          <w:p/>
        </w:tc>
      </w:tr>
      <w:tr>
        <w:tc>
          <w:tcPr>
            <w:tcW w:type="dxa" w:w="1440"/>
          </w:tcPr>
          <w:p>
            <w:r>
              <w:t>2</w:t>
            </w:r>
          </w:p>
        </w:tc>
        <w:tc>
          <w:tcPr>
            <w:tcW w:type="dxa" w:w="1440"/>
          </w:tcPr>
          <w:p/>
        </w:tc>
        <w:tc>
          <w:tcPr>
            <w:tcW w:type="dxa" w:w="1440"/>
          </w:tcPr>
          <w:p/>
        </w:tc>
        <w:tc>
          <w:tcPr>
            <w:tcW w:type="dxa" w:w="1440"/>
          </w:tcPr>
          <w:p/>
        </w:tc>
        <w:tc>
          <w:tcPr>
            <w:tcW w:type="dxa" w:w="1440"/>
          </w:tcPr>
          <w:p/>
        </w:tc>
        <w:tc>
          <w:tcPr>
            <w:tcW w:type="dxa" w:w="1440"/>
          </w:tcPr>
          <w:p/>
        </w:tc>
      </w:tr>
      <w:tr>
        <w:tc>
          <w:tcPr>
            <w:tcW w:type="dxa" w:w="1440"/>
          </w:tcPr>
          <w:p>
            <w:r>
              <w:t>3</w:t>
            </w:r>
          </w:p>
        </w:tc>
        <w:tc>
          <w:tcPr>
            <w:tcW w:type="dxa" w:w="1440"/>
          </w:tcPr>
          <w:p/>
        </w:tc>
        <w:tc>
          <w:tcPr>
            <w:tcW w:type="dxa" w:w="1440"/>
          </w:tcPr>
          <w:p/>
        </w:tc>
        <w:tc>
          <w:tcPr>
            <w:tcW w:type="dxa" w:w="1440"/>
          </w:tcPr>
          <w:p/>
        </w:tc>
        <w:tc>
          <w:tcPr>
            <w:tcW w:type="dxa" w:w="1440"/>
          </w:tcPr>
          <w:p/>
        </w:tc>
        <w:tc>
          <w:tcPr>
            <w:tcW w:type="dxa" w:w="1440"/>
          </w:tcPr>
          <w:p/>
        </w:tc>
      </w:tr>
      <w:tr>
        <w:tc>
          <w:tcPr>
            <w:tcW w:type="dxa" w:w="1440"/>
          </w:tcPr>
          <w:p>
            <w:r>
              <w:t>4</w:t>
            </w:r>
          </w:p>
        </w:tc>
        <w:tc>
          <w:tcPr>
            <w:tcW w:type="dxa" w:w="1440"/>
          </w:tcPr>
          <w:p/>
        </w:tc>
        <w:tc>
          <w:tcPr>
            <w:tcW w:type="dxa" w:w="1440"/>
          </w:tcPr>
          <w:p/>
        </w:tc>
        <w:tc>
          <w:tcPr>
            <w:tcW w:type="dxa" w:w="1440"/>
          </w:tcPr>
          <w:p/>
        </w:tc>
        <w:tc>
          <w:tcPr>
            <w:tcW w:type="dxa" w:w="1440"/>
          </w:tcPr>
          <w:p/>
        </w:tc>
        <w:tc>
          <w:tcPr>
            <w:tcW w:type="dxa" w:w="1440"/>
          </w:tcPr>
          <w:p/>
        </w:tc>
      </w:tr>
      <w:tr>
        <w:tc>
          <w:tcPr>
            <w:tcW w:type="dxa" w:w="1440"/>
          </w:tcPr>
          <w:p>
            <w:r>
              <w:t>5</w:t>
            </w:r>
          </w:p>
        </w:tc>
        <w:tc>
          <w:tcPr>
            <w:tcW w:type="dxa" w:w="1440"/>
          </w:tcPr>
          <w:p/>
        </w:tc>
        <w:tc>
          <w:tcPr>
            <w:tcW w:type="dxa" w:w="1440"/>
          </w:tcPr>
          <w:p/>
        </w:tc>
        <w:tc>
          <w:tcPr>
            <w:tcW w:type="dxa" w:w="1440"/>
          </w:tcPr>
          <w:p/>
        </w:tc>
        <w:tc>
          <w:tcPr>
            <w:tcW w:type="dxa" w:w="1440"/>
          </w:tcPr>
          <w:p/>
        </w:tc>
        <w:tc>
          <w:tcPr>
            <w:tcW w:type="dxa" w:w="1440"/>
          </w:tcPr>
          <w:p/>
        </w:tc>
      </w:tr>
      <w:tr>
        <w:tc>
          <w:tcPr>
            <w:tcW w:type="dxa" w:w="1440"/>
          </w:tcPr>
          <w:p>
            <w:r>
              <w:t>6</w:t>
            </w:r>
          </w:p>
        </w:tc>
        <w:tc>
          <w:tcPr>
            <w:tcW w:type="dxa" w:w="1440"/>
          </w:tcPr>
          <w:p/>
        </w:tc>
        <w:tc>
          <w:tcPr>
            <w:tcW w:type="dxa" w:w="1440"/>
          </w:tcPr>
          <w:p/>
        </w:tc>
        <w:tc>
          <w:tcPr>
            <w:tcW w:type="dxa" w:w="1440"/>
          </w:tcPr>
          <w:p/>
        </w:tc>
        <w:tc>
          <w:tcPr>
            <w:tcW w:type="dxa" w:w="1440"/>
          </w:tcPr>
          <w:p/>
        </w:tc>
        <w:tc>
          <w:tcPr>
            <w:tcW w:type="dxa" w:w="1440"/>
          </w:tcPr>
          <w:p/>
        </w:tc>
      </w:tr>
      <w:tr>
        <w:tc>
          <w:tcPr>
            <w:tcW w:type="dxa" w:w="1440"/>
          </w:tcPr>
          <w:p>
            <w:r>
              <w:t>7</w:t>
            </w:r>
          </w:p>
        </w:tc>
        <w:tc>
          <w:tcPr>
            <w:tcW w:type="dxa" w:w="1440"/>
          </w:tcPr>
          <w:p/>
        </w:tc>
        <w:tc>
          <w:tcPr>
            <w:tcW w:type="dxa" w:w="1440"/>
          </w:tcPr>
          <w:p/>
        </w:tc>
        <w:tc>
          <w:tcPr>
            <w:tcW w:type="dxa" w:w="1440"/>
          </w:tcPr>
          <w:p/>
        </w:tc>
        <w:tc>
          <w:tcPr>
            <w:tcW w:type="dxa" w:w="1440"/>
          </w:tcPr>
          <w:p/>
        </w:tc>
        <w:tc>
          <w:tcPr>
            <w:tcW w:type="dxa" w:w="1440"/>
          </w:tcPr>
          <w:p/>
        </w:tc>
      </w:tr>
      <w:tr>
        <w:tc>
          <w:tcPr>
            <w:tcW w:type="dxa" w:w="1440"/>
          </w:tcPr>
          <w:p>
            <w:r>
              <w:t>8</w:t>
            </w:r>
          </w:p>
        </w:tc>
        <w:tc>
          <w:tcPr>
            <w:tcW w:type="dxa" w:w="1440"/>
          </w:tcPr>
          <w:p/>
        </w:tc>
        <w:tc>
          <w:tcPr>
            <w:tcW w:type="dxa" w:w="1440"/>
          </w:tcPr>
          <w:p/>
        </w:tc>
        <w:tc>
          <w:tcPr>
            <w:tcW w:type="dxa" w:w="1440"/>
          </w:tcPr>
          <w:p/>
        </w:tc>
        <w:tc>
          <w:tcPr>
            <w:tcW w:type="dxa" w:w="1440"/>
          </w:tcPr>
          <w:p/>
        </w:tc>
        <w:tc>
          <w:tcPr>
            <w:tcW w:type="dxa" w:w="1440"/>
          </w:tcPr>
          <w:p/>
        </w:tc>
      </w:tr>
      <w:tr>
        <w:tc>
          <w:tcPr>
            <w:tcW w:type="dxa" w:w="1440"/>
          </w:tcPr>
          <w:p>
            <w:r>
              <w:t>9</w:t>
            </w:r>
          </w:p>
        </w:tc>
        <w:tc>
          <w:tcPr>
            <w:tcW w:type="dxa" w:w="1440"/>
          </w:tcPr>
          <w:p/>
        </w:tc>
        <w:tc>
          <w:tcPr>
            <w:tcW w:type="dxa" w:w="1440"/>
          </w:tcPr>
          <w:p/>
        </w:tc>
        <w:tc>
          <w:tcPr>
            <w:tcW w:type="dxa" w:w="1440"/>
          </w:tcPr>
          <w:p/>
        </w:tc>
        <w:tc>
          <w:tcPr>
            <w:tcW w:type="dxa" w:w="1440"/>
          </w:tcPr>
          <w:p/>
        </w:tc>
        <w:tc>
          <w:tcPr>
            <w:tcW w:type="dxa" w:w="1440"/>
          </w:tcPr>
          <w:p/>
        </w:tc>
      </w:tr>
      <w:tr>
        <w:tc>
          <w:tcPr>
            <w:tcW w:type="dxa" w:w="1440"/>
          </w:tcPr>
          <w:p>
            <w:r>
              <w:t>10</w:t>
            </w:r>
          </w:p>
        </w:tc>
        <w:tc>
          <w:tcPr>
            <w:tcW w:type="dxa" w:w="1440"/>
          </w:tcPr>
          <w:p/>
        </w:tc>
        <w:tc>
          <w:tcPr>
            <w:tcW w:type="dxa" w:w="1440"/>
          </w:tcPr>
          <w:p/>
        </w:tc>
        <w:tc>
          <w:tcPr>
            <w:tcW w:type="dxa" w:w="1440"/>
          </w:tcPr>
          <w:p/>
        </w:tc>
        <w:tc>
          <w:tcPr>
            <w:tcW w:type="dxa" w:w="1440"/>
          </w:tcPr>
          <w:p/>
        </w:tc>
        <w:tc>
          <w:tcPr>
            <w:tcW w:type="dxa" w:w="1440"/>
          </w:tcPr>
          <w:p/>
        </w:tc>
      </w:tr>
      <w:tr>
        <w:tc>
          <w:tcPr>
            <w:tcW w:type="dxa" w:w="1440"/>
          </w:tcPr>
          <w:p>
            <w:r>
              <w:t>11</w:t>
            </w:r>
          </w:p>
        </w:tc>
        <w:tc>
          <w:tcPr>
            <w:tcW w:type="dxa" w:w="1440"/>
          </w:tcPr>
          <w:p/>
        </w:tc>
        <w:tc>
          <w:tcPr>
            <w:tcW w:type="dxa" w:w="1440"/>
          </w:tcPr>
          <w:p/>
        </w:tc>
        <w:tc>
          <w:tcPr>
            <w:tcW w:type="dxa" w:w="1440"/>
          </w:tcPr>
          <w:p/>
        </w:tc>
        <w:tc>
          <w:tcPr>
            <w:tcW w:type="dxa" w:w="1440"/>
          </w:tcPr>
          <w:p/>
        </w:tc>
        <w:tc>
          <w:tcPr>
            <w:tcW w:type="dxa" w:w="1440"/>
          </w:tcPr>
          <w:p/>
        </w:tc>
      </w:tr>
      <w:tr>
        <w:tc>
          <w:tcPr>
            <w:tcW w:type="dxa" w:w="1440"/>
          </w:tcPr>
          <w:p>
            <w:r>
              <w:t>12</w:t>
            </w:r>
          </w:p>
        </w:tc>
        <w:tc>
          <w:tcPr>
            <w:tcW w:type="dxa" w:w="1440"/>
          </w:tcPr>
          <w:p/>
        </w:tc>
        <w:tc>
          <w:tcPr>
            <w:tcW w:type="dxa" w:w="1440"/>
          </w:tcPr>
          <w:p/>
        </w:tc>
        <w:tc>
          <w:tcPr>
            <w:tcW w:type="dxa" w:w="1440"/>
          </w:tcPr>
          <w:p/>
        </w:tc>
        <w:tc>
          <w:tcPr>
            <w:tcW w:type="dxa" w:w="1440"/>
          </w:tcPr>
          <w:p/>
        </w:tc>
        <w:tc>
          <w:tcPr>
            <w:tcW w:type="dxa" w:w="1440"/>
          </w:tcPr>
          <w:p/>
        </w:tc>
      </w:tr>
      <w:tr>
        <w:tc>
          <w:tcPr>
            <w:tcW w:type="dxa" w:w="1440"/>
          </w:tcPr>
          <w:p>
            <w:r>
              <w:t>13</w:t>
            </w:r>
          </w:p>
        </w:tc>
        <w:tc>
          <w:tcPr>
            <w:tcW w:type="dxa" w:w="1440"/>
          </w:tcPr>
          <w:p/>
        </w:tc>
        <w:tc>
          <w:tcPr>
            <w:tcW w:type="dxa" w:w="1440"/>
          </w:tcPr>
          <w:p/>
        </w:tc>
        <w:tc>
          <w:tcPr>
            <w:tcW w:type="dxa" w:w="1440"/>
          </w:tcPr>
          <w:p/>
        </w:tc>
        <w:tc>
          <w:tcPr>
            <w:tcW w:type="dxa" w:w="1440"/>
          </w:tcPr>
          <w:p/>
        </w:tc>
        <w:tc>
          <w:tcPr>
            <w:tcW w:type="dxa" w:w="1440"/>
          </w:tcPr>
          <w:p/>
        </w:tc>
      </w:tr>
      <w:tr>
        <w:tc>
          <w:tcPr>
            <w:tcW w:type="dxa" w:w="1440"/>
          </w:tcPr>
          <w:p>
            <w:r>
              <w:t>14</w:t>
            </w:r>
          </w:p>
        </w:tc>
        <w:tc>
          <w:tcPr>
            <w:tcW w:type="dxa" w:w="1440"/>
          </w:tcPr>
          <w:p/>
        </w:tc>
        <w:tc>
          <w:tcPr>
            <w:tcW w:type="dxa" w:w="1440"/>
          </w:tcPr>
          <w:p/>
        </w:tc>
        <w:tc>
          <w:tcPr>
            <w:tcW w:type="dxa" w:w="1440"/>
          </w:tcPr>
          <w:p/>
        </w:tc>
        <w:tc>
          <w:tcPr>
            <w:tcW w:type="dxa" w:w="1440"/>
          </w:tcPr>
          <w:p/>
        </w:tc>
        <w:tc>
          <w:tcPr>
            <w:tcW w:type="dxa" w:w="1440"/>
          </w:tcPr>
          <w:p/>
        </w:tc>
      </w:tr>
      <w:tr>
        <w:tc>
          <w:tcPr>
            <w:tcW w:type="dxa" w:w="1440"/>
          </w:tcPr>
          <w:p>
            <w:r>
              <w:t>15</w:t>
            </w:r>
          </w:p>
        </w:tc>
        <w:tc>
          <w:tcPr>
            <w:tcW w:type="dxa" w:w="1440"/>
          </w:tcPr>
          <w:p/>
        </w:tc>
        <w:tc>
          <w:tcPr>
            <w:tcW w:type="dxa" w:w="1440"/>
          </w:tcPr>
          <w:p/>
        </w:tc>
        <w:tc>
          <w:tcPr>
            <w:tcW w:type="dxa" w:w="1440"/>
          </w:tcPr>
          <w:p/>
        </w:tc>
        <w:tc>
          <w:tcPr>
            <w:tcW w:type="dxa" w:w="1440"/>
          </w:tcPr>
          <w:p/>
        </w:tc>
        <w:tc>
          <w:tcPr>
            <w:tcW w:type="dxa" w:w="1440"/>
          </w:tcPr>
          <w:p/>
        </w:tc>
      </w:tr>
    </w:tbl>
    <w:p>
      <w:pPr>
        <w:pStyle w:val="Heading1"/>
      </w:pPr>
      <w:r>
        <w:t>Notes</w:t>
      </w:r>
    </w:p>
    <w:p>
      <w:pPr>
        <w:pStyle w:val="ListBullet"/>
      </w:pPr>
      <w:r>
        <w:t>Every success criterion from Criterion A must have at least one test row.</w:t>
      </w:r>
    </w:p>
    <w:p>
      <w:pPr>
        <w:pStyle w:val="ListBullet"/>
      </w:pPr>
      <w:r>
        <w:t>Plan the strategy in Criterion C before you start coding. The strategy itself does not record actual outcomes or pass/fail flags; those are reported in Criterion D's prose.</w:t>
      </w:r>
    </w:p>
    <w:p>
      <w:pPr>
        <w:pStyle w:val="ListBullet"/>
      </w:pPr>
      <w:r>
        <w:t>Take screenshots while running the tests during Criterion D, and reference them in the Criterion D documentation (not in this strategy table).</w:t>
      </w:r>
    </w:p>
    <w:p>
      <w:pPr>
        <w:pStyle w:val="ListBullet"/>
      </w:pPr>
      <w:r>
        <w:t>In your Criterion D video, show a handful of these tests being run live, especially the boundary and abnormal cases.</w:t>
      </w:r>
    </w:p>
    <w:p>
      <w:pPr>
        <w:pStyle w:val="ListBullet"/>
      </w:pPr>
      <w:r>
        <w:t>When tests reveal defects, the fix and the residual risk are part of Criterion D's testing-effectiveness prose; the test row itself stays as designed.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